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formation à chaud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rtl w:val="0"/>
        </w:rPr>
        <w:t xml:space="preserve">Numéro de téléphone 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Contenu de la Formation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Comment évaluez-vous la pertinence globale du contenu de la formation par rapport à vos besoins et attentes?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Pertinente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pertinente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Quels aspects du contenu de la formation avez-vous trouvés les plus enrichissants et pertinents?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 a-t-il des sujets ou des points spécifiques que vous auriez souhaité voir davantage abordés dans la formation?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Qualité de l'Enseignement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Comment évaluez-vous la qualité de l'enseignement dispensé par le(s) formateur(s)?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Passable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Avez-vous trouvé les explications du formateur claires et compréhensibles 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Les exemples et les illustrations fournis par le formateur ont-ils contribué à une meilleure compréhension des concepts 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 et Interactivité</w:t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Comment évaluez-vous le format de la formation en termes d'interaction avec le formateur et les autres participants?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interactif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Assez interactif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Moyennement interactif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interactif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interactif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Les activités pratiques et les discussions ont-elles renforcé votre compréhension du contenu 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Organisation et Logistique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Comment évaluez-vous l'organisation globale de la formation en termes d'horaires, de matériel, etc.?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Passable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Avez-vous rencontré des problèmes techniques ou logistiques pendant la formation? Si oui, veuillez les préciser.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Satisfaction Générale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Dans l'ensemble, comment évaluez-vous votre expérience avec cette formation 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satisfait(e)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Satisfait(e)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satisfait(e)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satisfait(e)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cette formation ?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