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Questionnaire satisfaction - Stage a l'étranger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Votre avis est essentiel pour nous aider à évaluer la qualité de votre stage à l'étranger et à améliorer nos futurs programmes.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Programme d'études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Pays du stage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Dates du stage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Stage à l'Étranger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globalement votre expérience de stage à l'étranger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Dans quelle mesure pensez-vous que votre stage à l'étranger a contribué à votre développement professionnel et personnel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Quels aspects de votre stage à l'étranger ont été les plus enrichissants ou les plus mémorables pour vous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Environnement de Travail à l'Étranger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Comment évaluez-vous l'environnement de travail au sein de l'entreprise/organisation à l'étranger en termes de culture d'entreprise, de diversité et d'atmosphère générale 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Comment évaluez-vous l'intégration au sein de l'équipe de travail à l'étranger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Développement de Compétences et Objectifs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Comment évaluez-vous la pertinence et la variété des tâches et des responsabilités qui vous ont été confiées pendant le stage à l'étranger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Avez-vous atteint les objectifs d'apprentissage que vous vous étiez fixés pour ce stage à l'étranger 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Expérience Culturelle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Comment évaluez-vous l'opportunité d'explorer la culture locale et de découvrir de nouvelles perspectives grâce à votre stage à l'étranger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enrichissante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Enrichissante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enrichissante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Avez-vous eu l'occasion de participer à des activités culturelles ou sociales pendant votre séjour à l'étranger 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des futurs stages à l'étranger pour nos étudiants 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Y a-t-il des aspects particuliers de votre expérience de stage à l'étranger que vous aimeriez voir améliorés ou développés 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