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color w:val="264955"/>
          <w:sz w:val="28"/>
          <w:szCs w:val="28"/>
          <w:rtl w:val="0"/>
        </w:rPr>
        <w:t xml:space="preserve"> L'accessibilité des formations aux personnes en situation de handicap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Votre expérience et vos commentaires sont essentiels pour nous aider à améliorer l'accessibilité de nos programmes de formation. Veuillez prendre quelques instants pour remplir ce questionnaire. Vos réponses seront traitées de manière confidentielle.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 complet 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Accessibilité des Formations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Dans quelle mesure estimez-vous que nos formations sont actuellement accessibles aux personnes en situation de handicap 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accessible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Plutôt accessible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Partiellement accessible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accessible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accessible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Avez-vous des suggestions spécifiques pour améliorer l'accessibilité de nos formations aux personnes en situation de handicap 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Comment évaluez-vous notre communication et notre sensibilisation concernant les options d'accessibilité disponibles dans nos formations ?</w:t>
      </w:r>
    </w:p>
    <w:p w:rsidR="00000000" w:rsidDel="00000000" w:rsidP="00000000" w:rsidRDefault="00000000" w:rsidRPr="00000000" w14:paraId="0000001E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Besoin d'Accompagnement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Êtes-vous au courant de nos services d'accompagnement ou de nos supports destinés aux participants en situation de handicap 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très au courant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un peu au courant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Si vous avez utilisé nos services d'accompagnement, veuillez partager votre expérience et vos commentaires à leur sujet :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Adaptation des Supports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Comment évaluez-vous la disponibilité de supports de formation adaptés, tels que des documents en gros caractères, en braille ou des versions audio 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Avez-vous des suggestions pour améliorer la qualité et la diversité des supports de formation adaptés 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Formation en Ligne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Pour les formations en ligne, comment évaluez-vous l'accessibilité de nos plateformes e-learning pour les personnes en situation de handicap 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Avez-vous des suggestions pour rendre nos formations en ligne plus accessibles ?</w:t>
      </w:r>
    </w:p>
    <w:p w:rsidR="00000000" w:rsidDel="00000000" w:rsidP="00000000" w:rsidRDefault="00000000" w:rsidRPr="00000000" w14:paraId="00000050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color w:val="999999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sur l'accessibilité de nos formations aux personnes en situation de handicap. 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